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6810" w:rsidRPr="007F055E" w:rsidRDefault="00456BAE" w:rsidP="00456BAE">
      <w:pPr>
        <w:spacing w:after="0" w:line="240" w:lineRule="auto"/>
        <w:jc w:val="center"/>
        <w:rPr>
          <w:b/>
          <w:bCs/>
          <w:sz w:val="28"/>
          <w:szCs w:val="28"/>
          <w:u w:val="single"/>
          <w:rtl/>
        </w:rPr>
      </w:pPr>
      <w:r w:rsidRPr="007F055E">
        <w:rPr>
          <w:rFonts w:hint="cs"/>
          <w:b/>
          <w:bCs/>
          <w:sz w:val="28"/>
          <w:szCs w:val="28"/>
          <w:u w:val="single"/>
          <w:rtl/>
        </w:rPr>
        <w:t>הודעה בדבר כוונה להתקשרות עם ספק כספק יחיד</w:t>
      </w:r>
    </w:p>
    <w:p w:rsidR="00CE635A" w:rsidRDefault="00CE635A" w:rsidP="00456BAE">
      <w:pPr>
        <w:spacing w:after="0" w:line="240" w:lineRule="auto"/>
        <w:jc w:val="center"/>
        <w:rPr>
          <w:b/>
          <w:bCs/>
          <w:sz w:val="26"/>
          <w:szCs w:val="26"/>
          <w:u w:val="single"/>
          <w:rtl/>
        </w:rPr>
      </w:pPr>
    </w:p>
    <w:p w:rsidR="007F055E" w:rsidRDefault="007F055E" w:rsidP="00456BAE">
      <w:pPr>
        <w:spacing w:after="0" w:line="240" w:lineRule="auto"/>
        <w:rPr>
          <w:b/>
          <w:bCs/>
          <w:sz w:val="26"/>
          <w:szCs w:val="26"/>
          <w:u w:val="single"/>
          <w:rtl/>
        </w:rPr>
      </w:pPr>
    </w:p>
    <w:p w:rsidR="00456BAE" w:rsidRPr="007F055E" w:rsidRDefault="00456BAE" w:rsidP="00D93D1B">
      <w:pPr>
        <w:spacing w:after="0" w:line="240" w:lineRule="auto"/>
        <w:rPr>
          <w:b/>
          <w:bCs/>
          <w:sz w:val="26"/>
          <w:szCs w:val="26"/>
          <w:u w:val="single"/>
          <w:rtl/>
        </w:rPr>
      </w:pPr>
      <w:r w:rsidRPr="007F055E">
        <w:rPr>
          <w:rFonts w:hint="cs"/>
          <w:b/>
          <w:bCs/>
          <w:sz w:val="26"/>
          <w:szCs w:val="26"/>
          <w:u w:val="single"/>
          <w:rtl/>
        </w:rPr>
        <w:t xml:space="preserve">מס' ספק מועצה אזורית </w:t>
      </w:r>
      <w:r w:rsidR="00D93D1B">
        <w:rPr>
          <w:rFonts w:hint="cs"/>
          <w:b/>
          <w:bCs/>
          <w:sz w:val="26"/>
          <w:szCs w:val="26"/>
          <w:u w:val="single"/>
          <w:rtl/>
        </w:rPr>
        <w:t>אל קסום</w:t>
      </w:r>
      <w:r w:rsidRPr="007F055E">
        <w:rPr>
          <w:rFonts w:hint="cs"/>
          <w:b/>
          <w:bCs/>
          <w:sz w:val="26"/>
          <w:szCs w:val="26"/>
          <w:u w:val="single"/>
          <w:rtl/>
        </w:rPr>
        <w:t>: 5002626</w:t>
      </w:r>
      <w:r w:rsidR="00D93D1B">
        <w:rPr>
          <w:rFonts w:hint="cs"/>
          <w:b/>
          <w:bCs/>
          <w:sz w:val="26"/>
          <w:szCs w:val="26"/>
          <w:u w:val="single"/>
          <w:rtl/>
        </w:rPr>
        <w:t>96</w:t>
      </w:r>
      <w:r w:rsidRPr="007F055E">
        <w:rPr>
          <w:rFonts w:hint="cs"/>
          <w:b/>
          <w:bCs/>
          <w:sz w:val="26"/>
          <w:szCs w:val="26"/>
          <w:u w:val="single"/>
          <w:rtl/>
        </w:rPr>
        <w:t xml:space="preserve"> </w:t>
      </w:r>
    </w:p>
    <w:p w:rsidR="00456BAE" w:rsidRPr="007F055E" w:rsidRDefault="00456BAE" w:rsidP="00456BAE">
      <w:pPr>
        <w:spacing w:after="0" w:line="240" w:lineRule="auto"/>
        <w:rPr>
          <w:b/>
          <w:bCs/>
          <w:sz w:val="26"/>
          <w:szCs w:val="26"/>
          <w:u w:val="single"/>
          <w:rtl/>
        </w:rPr>
      </w:pPr>
    </w:p>
    <w:p w:rsidR="00CE635A" w:rsidRPr="007F055E" w:rsidRDefault="00CE635A" w:rsidP="00456BAE">
      <w:pPr>
        <w:spacing w:after="0" w:line="240" w:lineRule="auto"/>
        <w:rPr>
          <w:b/>
          <w:bCs/>
          <w:sz w:val="26"/>
          <w:szCs w:val="26"/>
          <w:u w:val="single"/>
          <w:rtl/>
        </w:rPr>
      </w:pPr>
    </w:p>
    <w:p w:rsidR="00456BAE" w:rsidRPr="007F055E" w:rsidRDefault="00456BAE" w:rsidP="00456BAE">
      <w:pPr>
        <w:spacing w:after="0" w:line="240" w:lineRule="auto"/>
        <w:rPr>
          <w:b/>
          <w:bCs/>
          <w:sz w:val="26"/>
          <w:szCs w:val="26"/>
          <w:rtl/>
        </w:rPr>
      </w:pPr>
      <w:r w:rsidRPr="007F055E">
        <w:rPr>
          <w:rFonts w:hint="cs"/>
          <w:b/>
          <w:bCs/>
          <w:sz w:val="26"/>
          <w:szCs w:val="26"/>
          <w:u w:val="single"/>
          <w:rtl/>
        </w:rPr>
        <w:t>מהות ההתקשרות</w:t>
      </w:r>
      <w:r w:rsidRPr="007F055E">
        <w:rPr>
          <w:rFonts w:hint="cs"/>
          <w:b/>
          <w:bCs/>
          <w:sz w:val="26"/>
          <w:szCs w:val="26"/>
          <w:rtl/>
        </w:rPr>
        <w:t xml:space="preserve">: </w:t>
      </w:r>
    </w:p>
    <w:p w:rsidR="00456BAE" w:rsidRPr="007F055E" w:rsidRDefault="00AC3AE8" w:rsidP="00D93D1B">
      <w:pPr>
        <w:spacing w:after="0" w:line="240" w:lineRule="auto"/>
        <w:rPr>
          <w:sz w:val="26"/>
          <w:szCs w:val="26"/>
          <w:rtl/>
        </w:rPr>
      </w:pPr>
      <w:r w:rsidRPr="007F055E">
        <w:rPr>
          <w:rFonts w:hint="cs"/>
          <w:sz w:val="26"/>
          <w:szCs w:val="26"/>
          <w:rtl/>
        </w:rPr>
        <w:t xml:space="preserve">משרד החינוך באמצעות </w:t>
      </w:r>
      <w:r w:rsidR="00456BAE" w:rsidRPr="007F055E">
        <w:rPr>
          <w:rFonts w:hint="cs"/>
          <w:sz w:val="26"/>
          <w:szCs w:val="26"/>
          <w:rtl/>
        </w:rPr>
        <w:t xml:space="preserve">אגף </w:t>
      </w:r>
      <w:r w:rsidRPr="007F055E">
        <w:rPr>
          <w:rFonts w:hint="cs"/>
          <w:sz w:val="26"/>
          <w:szCs w:val="26"/>
          <w:rtl/>
        </w:rPr>
        <w:t xml:space="preserve">א' תקציב </w:t>
      </w:r>
      <w:proofErr w:type="spellStart"/>
      <w:r w:rsidRPr="007F055E">
        <w:rPr>
          <w:rFonts w:hint="cs"/>
          <w:sz w:val="26"/>
          <w:szCs w:val="26"/>
          <w:rtl/>
        </w:rPr>
        <w:t>ומינהל</w:t>
      </w:r>
      <w:proofErr w:type="spellEnd"/>
      <w:r w:rsidR="00456BAE" w:rsidRPr="007F055E">
        <w:rPr>
          <w:rFonts w:hint="cs"/>
          <w:sz w:val="26"/>
          <w:szCs w:val="26"/>
          <w:rtl/>
        </w:rPr>
        <w:t xml:space="preserve"> </w:t>
      </w:r>
      <w:proofErr w:type="spellStart"/>
      <w:r w:rsidR="00456BAE" w:rsidRPr="007F055E">
        <w:rPr>
          <w:rFonts w:hint="cs"/>
          <w:sz w:val="26"/>
          <w:szCs w:val="26"/>
          <w:rtl/>
        </w:rPr>
        <w:t>במינהל</w:t>
      </w:r>
      <w:proofErr w:type="spellEnd"/>
      <w:r w:rsidR="00456BAE" w:rsidRPr="007F055E">
        <w:rPr>
          <w:rFonts w:hint="cs"/>
          <w:sz w:val="26"/>
          <w:szCs w:val="26"/>
          <w:rtl/>
        </w:rPr>
        <w:t xml:space="preserve"> הפדגוגי מבקש להתקשר עם המועצה האזורית "</w:t>
      </w:r>
      <w:r w:rsidR="00D93D1B">
        <w:rPr>
          <w:rFonts w:hint="cs"/>
          <w:sz w:val="26"/>
          <w:szCs w:val="26"/>
          <w:rtl/>
        </w:rPr>
        <w:t>אל קסום</w:t>
      </w:r>
      <w:r w:rsidR="00456BAE" w:rsidRPr="007F055E">
        <w:rPr>
          <w:rFonts w:hint="cs"/>
          <w:sz w:val="26"/>
          <w:szCs w:val="26"/>
          <w:rtl/>
        </w:rPr>
        <w:t>" לצורך קבלת שירותי חינוך לפזורה הבדואית בנגב.</w:t>
      </w:r>
    </w:p>
    <w:p w:rsidR="00456BAE" w:rsidRPr="007F055E" w:rsidRDefault="00456BAE" w:rsidP="00456BAE">
      <w:pPr>
        <w:spacing w:after="0" w:line="240" w:lineRule="auto"/>
        <w:rPr>
          <w:sz w:val="26"/>
          <w:szCs w:val="26"/>
          <w:rtl/>
        </w:rPr>
      </w:pPr>
    </w:p>
    <w:p w:rsidR="00CE635A" w:rsidRPr="007F055E" w:rsidRDefault="00CE635A" w:rsidP="00456BAE">
      <w:pPr>
        <w:spacing w:after="0" w:line="240" w:lineRule="auto"/>
        <w:rPr>
          <w:b/>
          <w:bCs/>
          <w:sz w:val="26"/>
          <w:szCs w:val="26"/>
          <w:u w:val="single"/>
          <w:rtl/>
        </w:rPr>
      </w:pPr>
    </w:p>
    <w:p w:rsidR="00456BAE" w:rsidRPr="007F055E" w:rsidRDefault="00456BAE" w:rsidP="00456BAE">
      <w:pPr>
        <w:spacing w:after="0" w:line="240" w:lineRule="auto"/>
        <w:rPr>
          <w:b/>
          <w:bCs/>
          <w:sz w:val="26"/>
          <w:szCs w:val="26"/>
          <w:rtl/>
        </w:rPr>
      </w:pPr>
      <w:r w:rsidRPr="007F055E">
        <w:rPr>
          <w:rFonts w:hint="cs"/>
          <w:b/>
          <w:bCs/>
          <w:sz w:val="26"/>
          <w:szCs w:val="26"/>
          <w:u w:val="single"/>
          <w:rtl/>
        </w:rPr>
        <w:t>מטרת ההתקשרות</w:t>
      </w:r>
      <w:r w:rsidRPr="007F055E">
        <w:rPr>
          <w:rFonts w:hint="cs"/>
          <w:b/>
          <w:bCs/>
          <w:sz w:val="26"/>
          <w:szCs w:val="26"/>
          <w:rtl/>
        </w:rPr>
        <w:t>:</w:t>
      </w:r>
    </w:p>
    <w:p w:rsidR="00456BAE" w:rsidRPr="007F055E" w:rsidRDefault="00D93D1B" w:rsidP="00D61A75">
      <w:pPr>
        <w:spacing w:after="0" w:line="240" w:lineRule="auto"/>
        <w:rPr>
          <w:sz w:val="26"/>
          <w:szCs w:val="26"/>
          <w:rtl/>
        </w:rPr>
      </w:pPr>
      <w:r>
        <w:rPr>
          <w:rFonts w:hint="cs"/>
          <w:sz w:val="26"/>
          <w:szCs w:val="26"/>
          <w:rtl/>
        </w:rPr>
        <w:t xml:space="preserve">קבלת </w:t>
      </w:r>
      <w:r w:rsidR="00456BAE" w:rsidRPr="007F055E">
        <w:rPr>
          <w:rFonts w:hint="cs"/>
          <w:sz w:val="26"/>
          <w:szCs w:val="26"/>
          <w:rtl/>
        </w:rPr>
        <w:t>שירותים הניתנים בדרך קבע ע"</w:t>
      </w:r>
      <w:r>
        <w:rPr>
          <w:rFonts w:hint="cs"/>
          <w:sz w:val="26"/>
          <w:szCs w:val="26"/>
          <w:rtl/>
        </w:rPr>
        <w:t>י רשויות מוניציפליות מכוח תפקידן</w:t>
      </w:r>
      <w:r w:rsidR="00456BAE" w:rsidRPr="007F055E">
        <w:rPr>
          <w:rFonts w:hint="cs"/>
          <w:sz w:val="26"/>
          <w:szCs w:val="26"/>
          <w:rtl/>
        </w:rPr>
        <w:t xml:space="preserve"> על פי דין </w:t>
      </w:r>
      <w:r>
        <w:rPr>
          <w:rFonts w:hint="cs"/>
          <w:sz w:val="26"/>
          <w:szCs w:val="26"/>
          <w:rtl/>
        </w:rPr>
        <w:t>לשם הפעלת</w:t>
      </w:r>
      <w:r w:rsidR="00456BAE" w:rsidRPr="007F055E">
        <w:rPr>
          <w:rFonts w:hint="cs"/>
          <w:sz w:val="26"/>
          <w:szCs w:val="26"/>
          <w:rtl/>
        </w:rPr>
        <w:t xml:space="preserve"> מוסדות החינוך </w:t>
      </w:r>
      <w:r>
        <w:rPr>
          <w:rFonts w:hint="cs"/>
          <w:sz w:val="26"/>
          <w:szCs w:val="26"/>
          <w:rtl/>
        </w:rPr>
        <w:t xml:space="preserve">שבתחומן למוסדות החינוך </w:t>
      </w:r>
      <w:r w:rsidR="00456BAE" w:rsidRPr="007F055E">
        <w:rPr>
          <w:rFonts w:hint="cs"/>
          <w:sz w:val="26"/>
          <w:szCs w:val="26"/>
          <w:rtl/>
        </w:rPr>
        <w:t>אשר מצויים בפזורה הבדואית</w:t>
      </w:r>
      <w:r>
        <w:rPr>
          <w:rFonts w:hint="cs"/>
          <w:sz w:val="26"/>
          <w:szCs w:val="26"/>
          <w:rtl/>
        </w:rPr>
        <w:t xml:space="preserve"> אשר אינה נמצאת בתחומה של רשות מוניציפאלית ובכלל זה שירותים</w:t>
      </w:r>
      <w:r w:rsidR="001B57BB" w:rsidRPr="007F055E">
        <w:rPr>
          <w:rFonts w:hint="cs"/>
          <w:sz w:val="26"/>
          <w:szCs w:val="26"/>
          <w:rtl/>
        </w:rPr>
        <w:t xml:space="preserve"> כגון: אחזקה שוטפת ש</w:t>
      </w:r>
      <w:r>
        <w:rPr>
          <w:rFonts w:hint="cs"/>
          <w:sz w:val="26"/>
          <w:szCs w:val="26"/>
          <w:rtl/>
        </w:rPr>
        <w:t>ל תשתיות בבתי הספר ובגני הילדים לרבות ביטוחים, שכירות</w:t>
      </w:r>
      <w:r w:rsidR="001B57BB" w:rsidRPr="007F055E">
        <w:rPr>
          <w:rFonts w:hint="cs"/>
          <w:sz w:val="26"/>
          <w:szCs w:val="26"/>
          <w:rtl/>
        </w:rPr>
        <w:t xml:space="preserve">, טיפול </w:t>
      </w:r>
      <w:r>
        <w:rPr>
          <w:rFonts w:hint="cs"/>
          <w:sz w:val="26"/>
          <w:szCs w:val="26"/>
          <w:rtl/>
        </w:rPr>
        <w:t>פיקוח ובקרה על מתן אותם שירותים לרבות על, היתרי בנייה נ</w:t>
      </w:r>
      <w:r w:rsidR="005E253D">
        <w:rPr>
          <w:rFonts w:hint="cs"/>
          <w:sz w:val="26"/>
          <w:szCs w:val="26"/>
          <w:rtl/>
        </w:rPr>
        <w:t>י</w:t>
      </w:r>
      <w:r>
        <w:rPr>
          <w:rFonts w:hint="cs"/>
          <w:sz w:val="26"/>
          <w:szCs w:val="26"/>
          <w:rtl/>
        </w:rPr>
        <w:t>קיון הוצאות המים ועוד.</w:t>
      </w:r>
    </w:p>
    <w:p w:rsidR="001B57BB" w:rsidRPr="007F055E" w:rsidRDefault="001B57BB" w:rsidP="00456BAE">
      <w:pPr>
        <w:spacing w:after="0" w:line="240" w:lineRule="auto"/>
        <w:rPr>
          <w:sz w:val="26"/>
          <w:szCs w:val="26"/>
          <w:rtl/>
        </w:rPr>
      </w:pPr>
    </w:p>
    <w:p w:rsidR="00CE635A" w:rsidRPr="007F055E" w:rsidRDefault="00CE635A" w:rsidP="00456BAE">
      <w:pPr>
        <w:spacing w:after="0" w:line="240" w:lineRule="auto"/>
        <w:rPr>
          <w:b/>
          <w:bCs/>
          <w:sz w:val="26"/>
          <w:szCs w:val="26"/>
          <w:u w:val="single"/>
          <w:rtl/>
        </w:rPr>
      </w:pPr>
    </w:p>
    <w:p w:rsidR="001B57BB" w:rsidRPr="003B4372" w:rsidRDefault="001B57BB" w:rsidP="00A25A60">
      <w:pPr>
        <w:spacing w:after="0" w:line="240" w:lineRule="auto"/>
        <w:rPr>
          <w:b/>
          <w:bCs/>
          <w:sz w:val="26"/>
          <w:szCs w:val="26"/>
          <w:rtl/>
        </w:rPr>
      </w:pPr>
      <w:r w:rsidRPr="007F055E">
        <w:rPr>
          <w:rFonts w:hint="cs"/>
          <w:b/>
          <w:bCs/>
          <w:sz w:val="26"/>
          <w:szCs w:val="26"/>
          <w:u w:val="single"/>
          <w:rtl/>
        </w:rPr>
        <w:t>היקף ההתקשרות</w:t>
      </w:r>
      <w:r w:rsidRPr="007F055E">
        <w:rPr>
          <w:rFonts w:hint="cs"/>
          <w:b/>
          <w:bCs/>
          <w:sz w:val="26"/>
          <w:szCs w:val="26"/>
          <w:rtl/>
        </w:rPr>
        <w:t>:</w:t>
      </w:r>
    </w:p>
    <w:p w:rsidR="003B4372" w:rsidRPr="007F055E" w:rsidRDefault="001B57BB" w:rsidP="002F595C">
      <w:pPr>
        <w:spacing w:after="0" w:line="240" w:lineRule="auto"/>
        <w:rPr>
          <w:b/>
          <w:bCs/>
          <w:sz w:val="26"/>
          <w:szCs w:val="26"/>
          <w:rtl/>
        </w:rPr>
      </w:pPr>
      <w:r w:rsidRPr="007F055E">
        <w:rPr>
          <w:rFonts w:hint="cs"/>
          <w:b/>
          <w:bCs/>
          <w:sz w:val="26"/>
          <w:szCs w:val="26"/>
          <w:rtl/>
        </w:rPr>
        <w:t>סה"כ היקף ההתקשרות</w:t>
      </w:r>
      <w:r w:rsidR="004D6C41" w:rsidRPr="007F055E">
        <w:rPr>
          <w:rFonts w:hint="cs"/>
          <w:b/>
          <w:bCs/>
          <w:sz w:val="26"/>
          <w:szCs w:val="26"/>
          <w:rtl/>
        </w:rPr>
        <w:t xml:space="preserve"> </w:t>
      </w:r>
      <w:r w:rsidRPr="007F055E">
        <w:rPr>
          <w:rFonts w:hint="cs"/>
          <w:b/>
          <w:bCs/>
          <w:sz w:val="26"/>
          <w:szCs w:val="26"/>
          <w:rtl/>
        </w:rPr>
        <w:t xml:space="preserve">עבור </w:t>
      </w:r>
      <w:r w:rsidR="004D6C41" w:rsidRPr="007F055E">
        <w:rPr>
          <w:rFonts w:hint="cs"/>
          <w:b/>
          <w:bCs/>
          <w:sz w:val="26"/>
          <w:szCs w:val="26"/>
          <w:rtl/>
        </w:rPr>
        <w:t xml:space="preserve">שירותי חינוך </w:t>
      </w:r>
      <w:r w:rsidR="00A25A60">
        <w:rPr>
          <w:rFonts w:hint="cs"/>
          <w:b/>
          <w:bCs/>
          <w:sz w:val="26"/>
          <w:szCs w:val="26"/>
          <w:rtl/>
        </w:rPr>
        <w:t xml:space="preserve"> ל- 5 בתי"ס ו 50 ריכוזי גנים </w:t>
      </w:r>
      <w:r w:rsidR="004D6C41" w:rsidRPr="007F055E">
        <w:rPr>
          <w:rFonts w:hint="cs"/>
          <w:b/>
          <w:bCs/>
          <w:sz w:val="26"/>
          <w:szCs w:val="26"/>
          <w:rtl/>
        </w:rPr>
        <w:t>ל</w:t>
      </w:r>
      <w:r w:rsidRPr="007F055E">
        <w:rPr>
          <w:rFonts w:hint="cs"/>
          <w:b/>
          <w:bCs/>
          <w:sz w:val="26"/>
          <w:szCs w:val="26"/>
          <w:rtl/>
        </w:rPr>
        <w:t>פזורה הבדואית</w:t>
      </w:r>
      <w:r w:rsidR="00D61A75">
        <w:rPr>
          <w:rFonts w:hint="cs"/>
          <w:b/>
          <w:bCs/>
          <w:sz w:val="26"/>
          <w:szCs w:val="26"/>
          <w:rtl/>
        </w:rPr>
        <w:t xml:space="preserve"> </w:t>
      </w:r>
      <w:r w:rsidR="002F595C">
        <w:rPr>
          <w:rFonts w:hint="cs"/>
          <w:b/>
          <w:bCs/>
          <w:sz w:val="26"/>
          <w:szCs w:val="26"/>
          <w:rtl/>
        </w:rPr>
        <w:t xml:space="preserve">כולל את הסכומים כפי שנדונו בבית משפט בדיון מיום 12.1.2020 ועד לסך של 34,237,004 ₪ לפי </w:t>
      </w:r>
      <w:proofErr w:type="spellStart"/>
      <w:r w:rsidR="002F595C">
        <w:rPr>
          <w:rFonts w:hint="cs"/>
          <w:b/>
          <w:bCs/>
          <w:sz w:val="26"/>
          <w:szCs w:val="26"/>
          <w:rtl/>
        </w:rPr>
        <w:t>תוכנית</w:t>
      </w:r>
      <w:proofErr w:type="spellEnd"/>
      <w:r w:rsidR="002F595C">
        <w:rPr>
          <w:rFonts w:hint="cs"/>
          <w:b/>
          <w:bCs/>
          <w:sz w:val="26"/>
          <w:szCs w:val="26"/>
          <w:rtl/>
        </w:rPr>
        <w:t xml:space="preserve"> עבודה מ</w:t>
      </w:r>
      <w:r w:rsidR="00D708A2">
        <w:rPr>
          <w:rFonts w:hint="cs"/>
          <w:b/>
          <w:bCs/>
          <w:sz w:val="26"/>
          <w:szCs w:val="26"/>
          <w:rtl/>
        </w:rPr>
        <w:t>פורטת שתוכן ותובא לאישור ועדת המכרזים ולאישור הגורם המוסמך לאשר את ההתקשרות.</w:t>
      </w:r>
    </w:p>
    <w:p w:rsidR="004D6C41" w:rsidRPr="007F055E" w:rsidRDefault="004D6C41" w:rsidP="004D6C41">
      <w:pPr>
        <w:spacing w:after="0" w:line="240" w:lineRule="auto"/>
        <w:rPr>
          <w:b/>
          <w:bCs/>
          <w:sz w:val="26"/>
          <w:szCs w:val="26"/>
          <w:rtl/>
        </w:rPr>
      </w:pPr>
    </w:p>
    <w:p w:rsidR="00CE635A" w:rsidRPr="007F055E" w:rsidRDefault="00CE635A" w:rsidP="004D6C41">
      <w:pPr>
        <w:spacing w:after="0" w:line="240" w:lineRule="auto"/>
        <w:rPr>
          <w:b/>
          <w:bCs/>
          <w:sz w:val="26"/>
          <w:szCs w:val="26"/>
          <w:u w:val="single"/>
          <w:rtl/>
        </w:rPr>
      </w:pPr>
    </w:p>
    <w:p w:rsidR="004D6C41" w:rsidRPr="007F055E" w:rsidRDefault="004D6C41" w:rsidP="004D6C41">
      <w:pPr>
        <w:spacing w:after="0" w:line="240" w:lineRule="auto"/>
        <w:rPr>
          <w:b/>
          <w:bCs/>
          <w:sz w:val="26"/>
          <w:szCs w:val="26"/>
          <w:rtl/>
        </w:rPr>
      </w:pPr>
      <w:r w:rsidRPr="007F055E">
        <w:rPr>
          <w:rFonts w:hint="cs"/>
          <w:b/>
          <w:bCs/>
          <w:sz w:val="26"/>
          <w:szCs w:val="26"/>
          <w:u w:val="single"/>
          <w:rtl/>
        </w:rPr>
        <w:t>תקופת ההתקשרות</w:t>
      </w:r>
      <w:r w:rsidRPr="007F055E">
        <w:rPr>
          <w:rFonts w:hint="cs"/>
          <w:b/>
          <w:bCs/>
          <w:sz w:val="26"/>
          <w:szCs w:val="26"/>
          <w:rtl/>
        </w:rPr>
        <w:t xml:space="preserve">: </w:t>
      </w:r>
    </w:p>
    <w:p w:rsidR="004D6C41" w:rsidRPr="007F055E" w:rsidRDefault="004D6C41" w:rsidP="002F595C">
      <w:pPr>
        <w:spacing w:after="0" w:line="240" w:lineRule="auto"/>
        <w:rPr>
          <w:sz w:val="26"/>
          <w:szCs w:val="26"/>
          <w:rtl/>
        </w:rPr>
      </w:pPr>
      <w:r w:rsidRPr="007F055E">
        <w:rPr>
          <w:rFonts w:hint="cs"/>
          <w:sz w:val="26"/>
          <w:szCs w:val="26"/>
          <w:rtl/>
        </w:rPr>
        <w:t xml:space="preserve">תחילת ההתקשרות מחודש </w:t>
      </w:r>
      <w:r w:rsidR="002F595C">
        <w:rPr>
          <w:rFonts w:hint="cs"/>
          <w:sz w:val="26"/>
          <w:szCs w:val="26"/>
          <w:rtl/>
        </w:rPr>
        <w:t>פברואר</w:t>
      </w:r>
      <w:r w:rsidR="00AC3AE8" w:rsidRPr="007F055E">
        <w:rPr>
          <w:rFonts w:hint="cs"/>
          <w:sz w:val="26"/>
          <w:szCs w:val="26"/>
          <w:rtl/>
        </w:rPr>
        <w:t xml:space="preserve"> 20</w:t>
      </w:r>
      <w:r w:rsidR="00D93D1B">
        <w:rPr>
          <w:rFonts w:hint="cs"/>
          <w:sz w:val="26"/>
          <w:szCs w:val="26"/>
          <w:rtl/>
        </w:rPr>
        <w:t>20</w:t>
      </w:r>
      <w:r w:rsidRPr="007F055E">
        <w:rPr>
          <w:rFonts w:hint="cs"/>
          <w:sz w:val="26"/>
          <w:szCs w:val="26"/>
          <w:rtl/>
        </w:rPr>
        <w:t xml:space="preserve"> </w:t>
      </w:r>
      <w:r w:rsidRPr="007F055E">
        <w:rPr>
          <w:sz w:val="26"/>
          <w:szCs w:val="26"/>
          <w:rtl/>
        </w:rPr>
        <w:t>–</w:t>
      </w:r>
      <w:r w:rsidRPr="007F055E">
        <w:rPr>
          <w:rFonts w:hint="cs"/>
          <w:sz w:val="26"/>
          <w:szCs w:val="26"/>
          <w:rtl/>
        </w:rPr>
        <w:t xml:space="preserve"> אוגוסט </w:t>
      </w:r>
      <w:r w:rsidR="005E253D">
        <w:rPr>
          <w:rFonts w:hint="cs"/>
          <w:sz w:val="26"/>
          <w:szCs w:val="26"/>
          <w:rtl/>
        </w:rPr>
        <w:t>2020 (שנה"ל תש"ף)</w:t>
      </w:r>
      <w:r w:rsidRPr="007F055E">
        <w:rPr>
          <w:rFonts w:hint="cs"/>
          <w:sz w:val="26"/>
          <w:szCs w:val="26"/>
          <w:rtl/>
        </w:rPr>
        <w:t>.</w:t>
      </w:r>
    </w:p>
    <w:p w:rsidR="004D6C41" w:rsidRPr="007F055E" w:rsidRDefault="004D6C41" w:rsidP="004D6C41">
      <w:pPr>
        <w:spacing w:after="0" w:line="240" w:lineRule="auto"/>
        <w:rPr>
          <w:sz w:val="26"/>
          <w:szCs w:val="26"/>
          <w:rtl/>
        </w:rPr>
      </w:pPr>
    </w:p>
    <w:p w:rsidR="004D6C41" w:rsidRPr="007F055E" w:rsidRDefault="004D6C41" w:rsidP="00DB3426">
      <w:pPr>
        <w:spacing w:after="0" w:line="240" w:lineRule="auto"/>
        <w:rPr>
          <w:b/>
          <w:bCs/>
          <w:sz w:val="26"/>
          <w:szCs w:val="26"/>
          <w:rtl/>
        </w:rPr>
      </w:pPr>
      <w:r w:rsidRPr="007F055E">
        <w:rPr>
          <w:rFonts w:hint="cs"/>
          <w:b/>
          <w:bCs/>
          <w:sz w:val="26"/>
          <w:szCs w:val="26"/>
          <w:rtl/>
        </w:rPr>
        <w:t xml:space="preserve">המשרד שומר על זכותו להאריך את תקופת ההתקשרות </w:t>
      </w:r>
      <w:r w:rsidR="00A25A60">
        <w:rPr>
          <w:rFonts w:hint="cs"/>
          <w:b/>
          <w:bCs/>
          <w:sz w:val="26"/>
          <w:szCs w:val="26"/>
          <w:rtl/>
        </w:rPr>
        <w:t>גם</w:t>
      </w:r>
      <w:r w:rsidRPr="007F055E">
        <w:rPr>
          <w:rFonts w:hint="cs"/>
          <w:b/>
          <w:bCs/>
          <w:sz w:val="26"/>
          <w:szCs w:val="26"/>
          <w:rtl/>
        </w:rPr>
        <w:t xml:space="preserve"> </w:t>
      </w:r>
      <w:r w:rsidR="00A25A60">
        <w:rPr>
          <w:rFonts w:hint="cs"/>
          <w:b/>
          <w:bCs/>
          <w:sz w:val="26"/>
          <w:szCs w:val="26"/>
          <w:rtl/>
        </w:rPr>
        <w:t xml:space="preserve">לשנת הלימודים תשפ"א </w:t>
      </w:r>
      <w:r w:rsidR="00DB3426">
        <w:rPr>
          <w:rFonts w:hint="cs"/>
          <w:b/>
          <w:bCs/>
          <w:sz w:val="26"/>
          <w:szCs w:val="26"/>
          <w:rtl/>
        </w:rPr>
        <w:t xml:space="preserve">בהיקף של עד 34,237,004 </w:t>
      </w:r>
      <w:r w:rsidR="00A25A60">
        <w:rPr>
          <w:rFonts w:hint="cs"/>
          <w:b/>
          <w:bCs/>
          <w:sz w:val="26"/>
          <w:szCs w:val="26"/>
          <w:rtl/>
        </w:rPr>
        <w:t xml:space="preserve">₪ </w:t>
      </w:r>
      <w:r w:rsidRPr="007F055E">
        <w:rPr>
          <w:rFonts w:hint="cs"/>
          <w:b/>
          <w:bCs/>
          <w:sz w:val="26"/>
          <w:szCs w:val="26"/>
          <w:rtl/>
        </w:rPr>
        <w:t xml:space="preserve"> בהתאם לנדרש.</w:t>
      </w:r>
    </w:p>
    <w:p w:rsidR="004D6C41" w:rsidRPr="007F055E" w:rsidRDefault="004D6C41" w:rsidP="004D6C41">
      <w:pPr>
        <w:spacing w:after="0" w:line="240" w:lineRule="auto"/>
        <w:rPr>
          <w:b/>
          <w:bCs/>
          <w:sz w:val="26"/>
          <w:szCs w:val="26"/>
          <w:rtl/>
        </w:rPr>
      </w:pPr>
    </w:p>
    <w:p w:rsidR="00CE635A" w:rsidRPr="007F055E" w:rsidRDefault="00CE635A" w:rsidP="004D6C41">
      <w:pPr>
        <w:spacing w:after="0" w:line="240" w:lineRule="auto"/>
        <w:rPr>
          <w:b/>
          <w:bCs/>
          <w:sz w:val="26"/>
          <w:szCs w:val="26"/>
          <w:u w:val="single"/>
          <w:rtl/>
        </w:rPr>
      </w:pPr>
    </w:p>
    <w:p w:rsidR="004D6C41" w:rsidRPr="007F055E" w:rsidRDefault="004D6C41" w:rsidP="004D6C41">
      <w:pPr>
        <w:spacing w:after="0" w:line="240" w:lineRule="auto"/>
        <w:rPr>
          <w:b/>
          <w:bCs/>
          <w:sz w:val="26"/>
          <w:szCs w:val="26"/>
          <w:rtl/>
        </w:rPr>
      </w:pPr>
      <w:r w:rsidRPr="007F055E">
        <w:rPr>
          <w:rFonts w:hint="cs"/>
          <w:b/>
          <w:bCs/>
          <w:sz w:val="26"/>
          <w:szCs w:val="26"/>
          <w:u w:val="single"/>
          <w:rtl/>
        </w:rPr>
        <w:t>הנימוק להתקשרות עם הספק כספק יחיד</w:t>
      </w:r>
      <w:r w:rsidRPr="007F055E">
        <w:rPr>
          <w:rFonts w:hint="cs"/>
          <w:b/>
          <w:bCs/>
          <w:sz w:val="26"/>
          <w:szCs w:val="26"/>
          <w:rtl/>
        </w:rPr>
        <w:t>:</w:t>
      </w:r>
    </w:p>
    <w:p w:rsidR="004D6C41" w:rsidRPr="007F055E" w:rsidRDefault="00AC3AE8" w:rsidP="00AC3AE8">
      <w:pPr>
        <w:spacing w:after="0" w:line="240" w:lineRule="auto"/>
        <w:rPr>
          <w:sz w:val="26"/>
          <w:szCs w:val="26"/>
          <w:rtl/>
        </w:rPr>
      </w:pPr>
      <w:r w:rsidRPr="007F055E">
        <w:rPr>
          <w:rFonts w:hint="cs"/>
          <w:sz w:val="26"/>
          <w:szCs w:val="26"/>
          <w:rtl/>
        </w:rPr>
        <w:t>בהיותה של המועצה האמורה</w:t>
      </w:r>
      <w:r w:rsidR="004D6C41" w:rsidRPr="007F055E">
        <w:rPr>
          <w:rFonts w:hint="cs"/>
          <w:sz w:val="26"/>
          <w:szCs w:val="26"/>
          <w:rtl/>
        </w:rPr>
        <w:t xml:space="preserve"> ספק יחיד, לגבי הישובים הסמוכים אליה עפ"י החלוקה שבוצעה ע"י משרד הפנים ובשיתוף משרד החינוך, שכן מדובר בשירותי חינוך שבמהותם אמורים להינתן ע"י רשות מקומית שממילא אמונה על מתן שירותים כגון השירותים הנדרשים. כמו כן</w:t>
      </w:r>
      <w:r w:rsidR="00BD1EDF" w:rsidRPr="007F055E">
        <w:rPr>
          <w:rFonts w:hint="cs"/>
          <w:sz w:val="26"/>
          <w:szCs w:val="26"/>
          <w:rtl/>
        </w:rPr>
        <w:t>,</w:t>
      </w:r>
      <w:r w:rsidR="004D6C41" w:rsidRPr="007F055E">
        <w:rPr>
          <w:rFonts w:hint="cs"/>
          <w:sz w:val="26"/>
          <w:szCs w:val="26"/>
          <w:rtl/>
        </w:rPr>
        <w:t xml:space="preserve"> מבין הרשויות המקומיות, אין רשויות אחרות ש</w:t>
      </w:r>
      <w:r w:rsidR="00BD1EDF" w:rsidRPr="007F055E">
        <w:rPr>
          <w:rFonts w:hint="cs"/>
          <w:sz w:val="26"/>
          <w:szCs w:val="26"/>
          <w:rtl/>
        </w:rPr>
        <w:t>יכולות לתת את השירותים האמורים כ</w:t>
      </w:r>
      <w:r w:rsidR="004D6C41" w:rsidRPr="007F055E">
        <w:rPr>
          <w:rFonts w:hint="cs"/>
          <w:sz w:val="26"/>
          <w:szCs w:val="26"/>
          <w:rtl/>
        </w:rPr>
        <w:t>אשר, מטבע הדברים ולאור מהות ה</w:t>
      </w:r>
      <w:r w:rsidRPr="007F055E">
        <w:rPr>
          <w:rFonts w:hint="cs"/>
          <w:sz w:val="26"/>
          <w:szCs w:val="26"/>
          <w:rtl/>
        </w:rPr>
        <w:t>שירותים הנדרשים, נדרש שיינתנו ע"</w:t>
      </w:r>
      <w:r w:rsidR="004D6C41" w:rsidRPr="007F055E">
        <w:rPr>
          <w:rFonts w:hint="cs"/>
          <w:sz w:val="26"/>
          <w:szCs w:val="26"/>
          <w:rtl/>
        </w:rPr>
        <w:t>י רשות מקומית</w:t>
      </w:r>
      <w:r w:rsidR="00CE635A" w:rsidRPr="007F055E">
        <w:rPr>
          <w:rFonts w:hint="cs"/>
          <w:sz w:val="26"/>
          <w:szCs w:val="26"/>
          <w:rtl/>
        </w:rPr>
        <w:t xml:space="preserve"> סמוכה, וזאת אף מטעמי חסכון ויע</w:t>
      </w:r>
      <w:r w:rsidR="004D6C41" w:rsidRPr="007F055E">
        <w:rPr>
          <w:rFonts w:hint="cs"/>
          <w:sz w:val="26"/>
          <w:szCs w:val="26"/>
          <w:rtl/>
        </w:rPr>
        <w:t>ילות.</w:t>
      </w:r>
    </w:p>
    <w:p w:rsidR="00CE635A" w:rsidRPr="007F055E" w:rsidRDefault="00CE635A" w:rsidP="004D6C41">
      <w:pPr>
        <w:spacing w:after="0" w:line="240" w:lineRule="auto"/>
        <w:rPr>
          <w:b/>
          <w:bCs/>
          <w:sz w:val="26"/>
          <w:szCs w:val="26"/>
          <w:rtl/>
        </w:rPr>
      </w:pPr>
    </w:p>
    <w:sectPr w:rsidR="00CE635A" w:rsidRPr="007F055E" w:rsidSect="00E412C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BAE"/>
    <w:rsid w:val="00114FA8"/>
    <w:rsid w:val="001B57BB"/>
    <w:rsid w:val="002F595C"/>
    <w:rsid w:val="003B4372"/>
    <w:rsid w:val="003F6810"/>
    <w:rsid w:val="00456BAE"/>
    <w:rsid w:val="004D6C41"/>
    <w:rsid w:val="005E253D"/>
    <w:rsid w:val="00655F7B"/>
    <w:rsid w:val="006A362A"/>
    <w:rsid w:val="007F055E"/>
    <w:rsid w:val="00875D67"/>
    <w:rsid w:val="008E5152"/>
    <w:rsid w:val="009A1F38"/>
    <w:rsid w:val="00A25A60"/>
    <w:rsid w:val="00AC3AE8"/>
    <w:rsid w:val="00BD1EDF"/>
    <w:rsid w:val="00CE635A"/>
    <w:rsid w:val="00D61A75"/>
    <w:rsid w:val="00D708A2"/>
    <w:rsid w:val="00D93D1B"/>
    <w:rsid w:val="00DB3426"/>
    <w:rsid w:val="00E32C0D"/>
    <w:rsid w:val="00E412C7"/>
    <w:rsid w:val="00FA50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A1F38"/>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9A1F3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A1F38"/>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9A1F3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1</Pages>
  <Words>258</Words>
  <Characters>1290</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ליאורה הרוש</dc:creator>
  <cp:lastModifiedBy>ליאורה הרוש</cp:lastModifiedBy>
  <cp:revision>4</cp:revision>
  <cp:lastPrinted>2020-01-15T11:33:00Z</cp:lastPrinted>
  <dcterms:created xsi:type="dcterms:W3CDTF">2020-01-19T09:13:00Z</dcterms:created>
  <dcterms:modified xsi:type="dcterms:W3CDTF">2020-01-26T11:18:00Z</dcterms:modified>
</cp:coreProperties>
</file>